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BD3" w:rsidRDefault="00837FCD" w:rsidP="00494BD3">
      <w:pPr>
        <w:rPr>
          <w:rFonts w:ascii="Times New Roman" w:hAnsi="Times New Roman"/>
          <w:sz w:val="56"/>
        </w:rPr>
      </w:pPr>
      <w:r>
        <w:rPr>
          <w:rFonts w:ascii="Times New Roman" w:hAnsi="Times New Roman"/>
          <w:sz w:val="56"/>
          <w:lang w:val="en-GB"/>
        </w:rPr>
        <w:t xml:space="preserve"> </w:t>
      </w:r>
      <w:r w:rsidR="00494BD3">
        <w:rPr>
          <w:rFonts w:ascii="Times New Roman" w:hAnsi="Times New Roman"/>
          <w:sz w:val="56"/>
        </w:rPr>
        <w:t xml:space="preserve">                    Introduction</w:t>
      </w:r>
    </w:p>
    <w:p w:rsidR="00494BD3" w:rsidRDefault="00494BD3" w:rsidP="00494BD3">
      <w:pPr>
        <w:rPr>
          <w:rFonts w:ascii="Times New Roman" w:hAnsi="Times New Roman"/>
          <w:sz w:val="56"/>
        </w:rPr>
      </w:pPr>
    </w:p>
    <w:p w:rsidR="0089595C" w:rsidRDefault="00EB111D" w:rsidP="00494BD3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Some time ago, Chris </w:t>
      </w:r>
      <w:proofErr w:type="spellStart"/>
      <w:r>
        <w:rPr>
          <w:rFonts w:ascii="Times New Roman" w:hAnsi="Times New Roman"/>
          <w:sz w:val="32"/>
        </w:rPr>
        <w:t>Snuggs</w:t>
      </w:r>
      <w:proofErr w:type="spellEnd"/>
      <w:r>
        <w:rPr>
          <w:rFonts w:ascii="Times New Roman" w:hAnsi="Times New Roman"/>
          <w:sz w:val="32"/>
        </w:rPr>
        <w:t xml:space="preserve">  </w:t>
      </w:r>
      <w:r w:rsidR="00494BD3">
        <w:rPr>
          <w:rFonts w:ascii="Times New Roman" w:hAnsi="Times New Roman"/>
          <w:sz w:val="32"/>
        </w:rPr>
        <w:t xml:space="preserve"> put a </w:t>
      </w:r>
      <w:r w:rsidR="00B5318E">
        <w:rPr>
          <w:rFonts w:ascii="Times New Roman" w:hAnsi="Times New Roman"/>
          <w:sz w:val="32"/>
        </w:rPr>
        <w:t xml:space="preserve">welcome and </w:t>
      </w:r>
      <w:r w:rsidR="00707639">
        <w:rPr>
          <w:rFonts w:ascii="Times New Roman" w:hAnsi="Times New Roman"/>
          <w:sz w:val="32"/>
        </w:rPr>
        <w:t xml:space="preserve">interesting </w:t>
      </w:r>
      <w:r w:rsidR="00494BD3">
        <w:rPr>
          <w:rFonts w:ascii="Times New Roman" w:hAnsi="Times New Roman"/>
          <w:sz w:val="32"/>
        </w:rPr>
        <w:t>link on his web site for Barry Salmon’s collection of press cuttings</w:t>
      </w:r>
      <w:r w:rsidR="00B5318E">
        <w:rPr>
          <w:rFonts w:ascii="Times New Roman" w:hAnsi="Times New Roman"/>
          <w:sz w:val="32"/>
        </w:rPr>
        <w:t xml:space="preserve"> re the closure of </w:t>
      </w:r>
      <w:proofErr w:type="spellStart"/>
      <w:r w:rsidR="00B5318E">
        <w:rPr>
          <w:rFonts w:ascii="Times New Roman" w:hAnsi="Times New Roman"/>
          <w:sz w:val="32"/>
        </w:rPr>
        <w:t>Woolverstone</w:t>
      </w:r>
      <w:proofErr w:type="spellEnd"/>
      <w:r w:rsidR="00B5318E">
        <w:rPr>
          <w:rFonts w:ascii="Times New Roman" w:hAnsi="Times New Roman"/>
          <w:sz w:val="32"/>
        </w:rPr>
        <w:t xml:space="preserve"> Hall.</w:t>
      </w:r>
    </w:p>
    <w:p w:rsidR="0089595C" w:rsidRDefault="0089595C" w:rsidP="00494BD3">
      <w:pPr>
        <w:rPr>
          <w:rFonts w:ascii="Times New Roman" w:hAnsi="Times New Roman"/>
          <w:sz w:val="32"/>
        </w:rPr>
      </w:pPr>
    </w:p>
    <w:p w:rsidR="00B5318E" w:rsidRDefault="0089595C" w:rsidP="00494BD3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He made one or two remarks concerning reporters’ references to ‘Cockney’s Eton’ and ‘Poor Man’s Eton’, sa</w:t>
      </w:r>
      <w:r w:rsidR="00B5318E">
        <w:rPr>
          <w:rFonts w:ascii="Times New Roman" w:hAnsi="Times New Roman"/>
          <w:sz w:val="32"/>
        </w:rPr>
        <w:t>ying</w:t>
      </w:r>
      <w:r w:rsidR="008250AC">
        <w:rPr>
          <w:rFonts w:ascii="Times New Roman" w:hAnsi="Times New Roman"/>
          <w:sz w:val="32"/>
        </w:rPr>
        <w:t xml:space="preserve"> strangely</w:t>
      </w:r>
      <w:r w:rsidR="00B5318E">
        <w:rPr>
          <w:rFonts w:ascii="Times New Roman" w:hAnsi="Times New Roman"/>
          <w:sz w:val="32"/>
        </w:rPr>
        <w:t xml:space="preserve"> that he had failed to hear, whilst at WH, </w:t>
      </w:r>
      <w:r>
        <w:rPr>
          <w:rFonts w:ascii="Times New Roman" w:hAnsi="Times New Roman"/>
          <w:sz w:val="32"/>
        </w:rPr>
        <w:t xml:space="preserve">a </w:t>
      </w:r>
      <w:r w:rsidR="00B5318E">
        <w:rPr>
          <w:rFonts w:ascii="Times New Roman" w:hAnsi="Times New Roman"/>
          <w:sz w:val="32"/>
        </w:rPr>
        <w:t>cockney accent.</w:t>
      </w:r>
      <w:r w:rsidR="00EB111D">
        <w:rPr>
          <w:rFonts w:ascii="Times New Roman" w:hAnsi="Times New Roman"/>
          <w:sz w:val="32"/>
        </w:rPr>
        <w:t xml:space="preserve"> If by Cockney Accent he meant London Accent, then the school had certainly changed out of recognition from the one I went to.</w:t>
      </w:r>
    </w:p>
    <w:p w:rsidR="00B5318E" w:rsidRDefault="00B5318E" w:rsidP="00494BD3">
      <w:pPr>
        <w:rPr>
          <w:rFonts w:ascii="Times New Roman" w:hAnsi="Times New Roman"/>
          <w:sz w:val="32"/>
        </w:rPr>
      </w:pPr>
    </w:p>
    <w:p w:rsidR="00B65742" w:rsidRDefault="00B5318E" w:rsidP="00494BD3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The ton</w:t>
      </w:r>
      <w:r w:rsidR="00F02962">
        <w:rPr>
          <w:rFonts w:ascii="Times New Roman" w:hAnsi="Times New Roman"/>
          <w:sz w:val="32"/>
        </w:rPr>
        <w:t xml:space="preserve">e of the comments accompanying </w:t>
      </w:r>
      <w:r>
        <w:rPr>
          <w:rFonts w:ascii="Times New Roman" w:hAnsi="Times New Roman"/>
          <w:sz w:val="32"/>
        </w:rPr>
        <w:t>the piece got me to wonder about some of the other comments, mostly eulogies, used to describe WH., such as ‘an experiment</w:t>
      </w:r>
      <w:r w:rsidR="00B65742">
        <w:rPr>
          <w:rFonts w:ascii="Times New Roman" w:hAnsi="Times New Roman"/>
          <w:sz w:val="32"/>
        </w:rPr>
        <w:t>,</w:t>
      </w:r>
      <w:r>
        <w:rPr>
          <w:rFonts w:ascii="Times New Roman" w:hAnsi="Times New Roman"/>
          <w:sz w:val="32"/>
        </w:rPr>
        <w:t xml:space="preserve">’ </w:t>
      </w:r>
      <w:r w:rsidR="00B65742">
        <w:rPr>
          <w:rFonts w:ascii="Times New Roman" w:hAnsi="Times New Roman"/>
          <w:sz w:val="32"/>
        </w:rPr>
        <w:t>or a ‘social experiment’ (re the inclusion of some better off boys</w:t>
      </w:r>
      <w:r w:rsidR="00EB111D">
        <w:rPr>
          <w:rFonts w:ascii="Times New Roman" w:hAnsi="Times New Roman"/>
          <w:sz w:val="32"/>
        </w:rPr>
        <w:t>, particularly those with BAOR links</w:t>
      </w:r>
      <w:r w:rsidR="00B65742">
        <w:rPr>
          <w:rFonts w:ascii="Times New Roman" w:hAnsi="Times New Roman"/>
          <w:sz w:val="32"/>
        </w:rPr>
        <w:t>).</w:t>
      </w:r>
    </w:p>
    <w:p w:rsidR="00B65742" w:rsidRDefault="00B65742" w:rsidP="00494BD3">
      <w:pPr>
        <w:rPr>
          <w:rFonts w:ascii="Times New Roman" w:hAnsi="Times New Roman"/>
          <w:sz w:val="32"/>
        </w:rPr>
      </w:pPr>
    </w:p>
    <w:p w:rsidR="00B65742" w:rsidRDefault="00B65742" w:rsidP="00494BD3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For myself, I don’t believe any of these things. I see WH as a </w:t>
      </w:r>
    </w:p>
    <w:p w:rsidR="00707639" w:rsidRDefault="00B65742" w:rsidP="00494BD3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Continuum which began under the London Metropolitan Asylum Board </w:t>
      </w:r>
      <w:r w:rsidR="00707639">
        <w:rPr>
          <w:rFonts w:ascii="Times New Roman" w:hAnsi="Times New Roman"/>
          <w:sz w:val="32"/>
        </w:rPr>
        <w:t>in the 19</w:t>
      </w:r>
      <w:r w:rsidR="00707639" w:rsidRPr="00707639">
        <w:rPr>
          <w:rFonts w:ascii="Times New Roman" w:hAnsi="Times New Roman"/>
          <w:sz w:val="32"/>
          <w:vertAlign w:val="superscript"/>
        </w:rPr>
        <w:t>th</w:t>
      </w:r>
      <w:r w:rsidR="00707639">
        <w:rPr>
          <w:rFonts w:ascii="Times New Roman" w:hAnsi="Times New Roman"/>
          <w:sz w:val="32"/>
        </w:rPr>
        <w:t xml:space="preserve"> century </w:t>
      </w:r>
      <w:r>
        <w:rPr>
          <w:rFonts w:ascii="Times New Roman" w:hAnsi="Times New Roman"/>
          <w:sz w:val="32"/>
        </w:rPr>
        <w:t xml:space="preserve">and apart from some modest modifications in </w:t>
      </w:r>
      <w:r w:rsidR="001F6D4E">
        <w:rPr>
          <w:rFonts w:ascii="Times New Roman" w:hAnsi="Times New Roman"/>
          <w:sz w:val="32"/>
        </w:rPr>
        <w:t>the 1930’s and</w:t>
      </w:r>
      <w:r>
        <w:rPr>
          <w:rFonts w:ascii="Times New Roman" w:hAnsi="Times New Roman"/>
          <w:sz w:val="32"/>
        </w:rPr>
        <w:t xml:space="preserve">1951, continued uninterrupted until </w:t>
      </w:r>
      <w:r w:rsidR="00707639">
        <w:rPr>
          <w:rFonts w:ascii="Times New Roman" w:hAnsi="Times New Roman"/>
          <w:sz w:val="32"/>
        </w:rPr>
        <w:t>its closure.</w:t>
      </w:r>
    </w:p>
    <w:p w:rsidR="00707639" w:rsidRDefault="00707639" w:rsidP="00494BD3">
      <w:pPr>
        <w:rPr>
          <w:rFonts w:ascii="Times New Roman" w:hAnsi="Times New Roman"/>
          <w:sz w:val="32"/>
        </w:rPr>
      </w:pPr>
    </w:p>
    <w:p w:rsidR="00707639" w:rsidRDefault="00707639" w:rsidP="00494BD3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The Asylum schools (Training Ships)</w:t>
      </w:r>
      <w:r w:rsidR="00F02962">
        <w:rPr>
          <w:rFonts w:ascii="Times New Roman" w:hAnsi="Times New Roman"/>
          <w:sz w:val="32"/>
        </w:rPr>
        <w:t xml:space="preserve"> administered under the poor law</w:t>
      </w:r>
      <w:r>
        <w:rPr>
          <w:rFonts w:ascii="Times New Roman" w:hAnsi="Times New Roman"/>
          <w:sz w:val="32"/>
        </w:rPr>
        <w:t xml:space="preserve">, were peopled </w:t>
      </w:r>
      <w:r w:rsidR="00BC39E4">
        <w:rPr>
          <w:rFonts w:ascii="Times New Roman" w:hAnsi="Times New Roman"/>
          <w:sz w:val="32"/>
        </w:rPr>
        <w:t xml:space="preserve">mainly </w:t>
      </w:r>
      <w:r>
        <w:rPr>
          <w:rFonts w:ascii="Times New Roman" w:hAnsi="Times New Roman"/>
          <w:sz w:val="32"/>
        </w:rPr>
        <w:t>by the illegitim</w:t>
      </w:r>
      <w:r w:rsidR="001F6D4E">
        <w:rPr>
          <w:rFonts w:ascii="Times New Roman" w:hAnsi="Times New Roman"/>
          <w:sz w:val="32"/>
        </w:rPr>
        <w:t xml:space="preserve">ate, the destitute, and boys in poverty both in </w:t>
      </w:r>
      <w:r>
        <w:rPr>
          <w:rFonts w:ascii="Times New Roman" w:hAnsi="Times New Roman"/>
          <w:sz w:val="32"/>
        </w:rPr>
        <w:t xml:space="preserve">and </w:t>
      </w:r>
      <w:r w:rsidR="001F6D4E">
        <w:rPr>
          <w:rFonts w:ascii="Times New Roman" w:hAnsi="Times New Roman"/>
          <w:sz w:val="32"/>
        </w:rPr>
        <w:t xml:space="preserve">out of institutions and </w:t>
      </w:r>
      <w:r>
        <w:rPr>
          <w:rFonts w:ascii="Times New Roman" w:hAnsi="Times New Roman"/>
          <w:sz w:val="32"/>
        </w:rPr>
        <w:t xml:space="preserve">gave </w:t>
      </w:r>
      <w:r w:rsidR="004239FE">
        <w:rPr>
          <w:rFonts w:ascii="Times New Roman" w:hAnsi="Times New Roman"/>
          <w:sz w:val="32"/>
        </w:rPr>
        <w:t xml:space="preserve">them </w:t>
      </w:r>
      <w:r>
        <w:rPr>
          <w:rFonts w:ascii="Times New Roman" w:hAnsi="Times New Roman"/>
          <w:sz w:val="32"/>
        </w:rPr>
        <w:t xml:space="preserve">a general education, with a Nautical </w:t>
      </w:r>
      <w:proofErr w:type="spellStart"/>
      <w:r>
        <w:rPr>
          <w:rFonts w:ascii="Times New Roman" w:hAnsi="Times New Roman"/>
          <w:sz w:val="32"/>
        </w:rPr>
        <w:t>flavour</w:t>
      </w:r>
      <w:proofErr w:type="spellEnd"/>
      <w:r>
        <w:rPr>
          <w:rFonts w:ascii="Times New Roman" w:hAnsi="Times New Roman"/>
          <w:sz w:val="32"/>
        </w:rPr>
        <w:t>.</w:t>
      </w:r>
    </w:p>
    <w:p w:rsidR="00707639" w:rsidRDefault="00707639" w:rsidP="00494BD3">
      <w:pPr>
        <w:rPr>
          <w:rFonts w:ascii="Times New Roman" w:hAnsi="Times New Roman"/>
          <w:sz w:val="32"/>
        </w:rPr>
      </w:pPr>
    </w:p>
    <w:p w:rsidR="00F02962" w:rsidRDefault="00707639" w:rsidP="00494BD3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The LCC </w:t>
      </w:r>
      <w:r w:rsidR="00837FCD">
        <w:rPr>
          <w:rFonts w:ascii="Times New Roman" w:hAnsi="Times New Roman"/>
          <w:sz w:val="32"/>
        </w:rPr>
        <w:t>took over from the Asylum Board in1930</w:t>
      </w:r>
      <w:r>
        <w:rPr>
          <w:rFonts w:ascii="Times New Roman" w:hAnsi="Times New Roman"/>
          <w:sz w:val="32"/>
        </w:rPr>
        <w:t xml:space="preserve">, and the Poor Law </w:t>
      </w:r>
      <w:r w:rsidR="001F6D4E">
        <w:rPr>
          <w:rFonts w:ascii="Times New Roman" w:hAnsi="Times New Roman"/>
          <w:sz w:val="32"/>
        </w:rPr>
        <w:t xml:space="preserve">was </w:t>
      </w:r>
      <w:r>
        <w:rPr>
          <w:rFonts w:ascii="Times New Roman" w:hAnsi="Times New Roman"/>
          <w:sz w:val="32"/>
        </w:rPr>
        <w:t>scrapped in the 30’s, as councils took on more responsibilities re welfare.</w:t>
      </w:r>
    </w:p>
    <w:p w:rsidR="00F02962" w:rsidRDefault="00F02962" w:rsidP="00494BD3">
      <w:pPr>
        <w:rPr>
          <w:rFonts w:ascii="Times New Roman" w:hAnsi="Times New Roman"/>
          <w:sz w:val="32"/>
        </w:rPr>
      </w:pPr>
    </w:p>
    <w:p w:rsidR="004239FE" w:rsidRDefault="00F02962" w:rsidP="00494BD3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The LCC i</w:t>
      </w:r>
      <w:r w:rsidR="008250AC">
        <w:rPr>
          <w:rFonts w:ascii="Times New Roman" w:hAnsi="Times New Roman"/>
          <w:sz w:val="32"/>
        </w:rPr>
        <w:t xml:space="preserve">nherited TS </w:t>
      </w:r>
      <w:proofErr w:type="spellStart"/>
      <w:r w:rsidR="008250AC">
        <w:rPr>
          <w:rFonts w:ascii="Times New Roman" w:hAnsi="Times New Roman"/>
          <w:sz w:val="32"/>
        </w:rPr>
        <w:t>Exmouth</w:t>
      </w:r>
      <w:proofErr w:type="spellEnd"/>
      <w:r w:rsidR="008250AC">
        <w:rPr>
          <w:rFonts w:ascii="Times New Roman" w:hAnsi="Times New Roman"/>
          <w:sz w:val="32"/>
        </w:rPr>
        <w:t xml:space="preserve"> from the Asylum Board</w:t>
      </w:r>
      <w:r>
        <w:rPr>
          <w:rFonts w:ascii="Times New Roman" w:hAnsi="Times New Roman"/>
          <w:sz w:val="32"/>
        </w:rPr>
        <w:t>,</w:t>
      </w:r>
      <w:r w:rsidR="008250AC">
        <w:rPr>
          <w:rFonts w:ascii="Times New Roman" w:hAnsi="Times New Roman"/>
          <w:sz w:val="32"/>
        </w:rPr>
        <w:t xml:space="preserve"> and turned it into a state school (boarding</w:t>
      </w:r>
      <w:proofErr w:type="gramStart"/>
      <w:r w:rsidR="008250AC">
        <w:rPr>
          <w:rFonts w:ascii="Times New Roman" w:hAnsi="Times New Roman"/>
          <w:sz w:val="32"/>
        </w:rPr>
        <w:t xml:space="preserve">) </w:t>
      </w:r>
      <w:r w:rsidR="00837FCD">
        <w:rPr>
          <w:rFonts w:ascii="Times New Roman" w:hAnsi="Times New Roman"/>
          <w:sz w:val="32"/>
        </w:rPr>
        <w:t xml:space="preserve"> in</w:t>
      </w:r>
      <w:proofErr w:type="gramEnd"/>
      <w:r w:rsidR="00837FCD">
        <w:rPr>
          <w:rFonts w:ascii="Times New Roman" w:hAnsi="Times New Roman"/>
          <w:sz w:val="32"/>
        </w:rPr>
        <w:t xml:space="preserve"> 1940 </w:t>
      </w:r>
      <w:r w:rsidR="008250AC">
        <w:rPr>
          <w:rFonts w:ascii="Times New Roman" w:hAnsi="Times New Roman"/>
          <w:sz w:val="32"/>
        </w:rPr>
        <w:t xml:space="preserve">under the terms of the </w:t>
      </w:r>
      <w:r w:rsidR="00837FCD">
        <w:rPr>
          <w:rFonts w:ascii="Times New Roman" w:hAnsi="Times New Roman"/>
          <w:sz w:val="32"/>
        </w:rPr>
        <w:t>1921</w:t>
      </w:r>
      <w:r w:rsidR="008250AC">
        <w:rPr>
          <w:rFonts w:ascii="Times New Roman" w:hAnsi="Times New Roman"/>
          <w:sz w:val="32"/>
        </w:rPr>
        <w:t>education act</w:t>
      </w:r>
      <w:r w:rsidR="00837FCD">
        <w:rPr>
          <w:rFonts w:ascii="Times New Roman" w:hAnsi="Times New Roman"/>
          <w:sz w:val="32"/>
        </w:rPr>
        <w:t xml:space="preserve"> after the </w:t>
      </w:r>
      <w:proofErr w:type="spellStart"/>
      <w:r w:rsidR="00837FCD">
        <w:rPr>
          <w:rFonts w:ascii="Times New Roman" w:hAnsi="Times New Roman"/>
          <w:sz w:val="32"/>
        </w:rPr>
        <w:t>Exmouth</w:t>
      </w:r>
      <w:proofErr w:type="spellEnd"/>
      <w:r w:rsidR="00837FCD">
        <w:rPr>
          <w:rFonts w:ascii="Times New Roman" w:hAnsi="Times New Roman"/>
          <w:sz w:val="32"/>
        </w:rPr>
        <w:t xml:space="preserve"> became LNTS and shore based at Burnham on Crouch.</w:t>
      </w:r>
      <w:r>
        <w:rPr>
          <w:rFonts w:ascii="Times New Roman" w:hAnsi="Times New Roman"/>
          <w:sz w:val="32"/>
        </w:rPr>
        <w:t xml:space="preserve"> </w:t>
      </w:r>
      <w:r w:rsidR="008250AC">
        <w:rPr>
          <w:rFonts w:ascii="Times New Roman" w:hAnsi="Times New Roman"/>
          <w:sz w:val="32"/>
        </w:rPr>
        <w:t>T</w:t>
      </w:r>
      <w:r w:rsidR="00837FCD">
        <w:rPr>
          <w:rFonts w:ascii="Times New Roman" w:hAnsi="Times New Roman"/>
          <w:sz w:val="32"/>
        </w:rPr>
        <w:t xml:space="preserve">he Navy </w:t>
      </w:r>
      <w:proofErr w:type="gramStart"/>
      <w:r w:rsidR="00837FCD">
        <w:rPr>
          <w:rFonts w:ascii="Times New Roman" w:hAnsi="Times New Roman"/>
          <w:sz w:val="32"/>
        </w:rPr>
        <w:t xml:space="preserve">bought </w:t>
      </w:r>
      <w:r>
        <w:rPr>
          <w:rFonts w:ascii="Times New Roman" w:hAnsi="Times New Roman"/>
          <w:sz w:val="32"/>
        </w:rPr>
        <w:t xml:space="preserve"> </w:t>
      </w:r>
      <w:r w:rsidR="008250AC">
        <w:rPr>
          <w:rFonts w:ascii="Times New Roman" w:hAnsi="Times New Roman"/>
          <w:sz w:val="32"/>
        </w:rPr>
        <w:t>the</w:t>
      </w:r>
      <w:proofErr w:type="gramEnd"/>
      <w:r w:rsidR="008250AC">
        <w:rPr>
          <w:rFonts w:ascii="Times New Roman" w:hAnsi="Times New Roman"/>
          <w:sz w:val="32"/>
        </w:rPr>
        <w:t xml:space="preserve"> </w:t>
      </w:r>
      <w:proofErr w:type="spellStart"/>
      <w:r w:rsidR="008250AC">
        <w:rPr>
          <w:rFonts w:ascii="Times New Roman" w:hAnsi="Times New Roman"/>
          <w:sz w:val="32"/>
        </w:rPr>
        <w:t>Exmouth</w:t>
      </w:r>
      <w:proofErr w:type="spellEnd"/>
      <w:r w:rsidR="008250AC">
        <w:rPr>
          <w:rFonts w:ascii="Times New Roman" w:hAnsi="Times New Roman"/>
          <w:sz w:val="32"/>
        </w:rPr>
        <w:t xml:space="preserve"> for </w:t>
      </w:r>
      <w:r>
        <w:rPr>
          <w:rFonts w:ascii="Times New Roman" w:hAnsi="Times New Roman"/>
          <w:sz w:val="32"/>
        </w:rPr>
        <w:t>WW</w:t>
      </w:r>
      <w:r w:rsidR="00837FCD">
        <w:rPr>
          <w:rFonts w:ascii="Times New Roman" w:hAnsi="Times New Roman"/>
          <w:sz w:val="32"/>
        </w:rPr>
        <w:t xml:space="preserve">2 service at </w:t>
      </w:r>
      <w:proofErr w:type="spellStart"/>
      <w:r w:rsidR="00837FCD">
        <w:rPr>
          <w:rFonts w:ascii="Times New Roman" w:hAnsi="Times New Roman"/>
          <w:sz w:val="32"/>
        </w:rPr>
        <w:t>Scarpa</w:t>
      </w:r>
      <w:proofErr w:type="spellEnd"/>
      <w:r w:rsidR="00837FCD">
        <w:rPr>
          <w:rFonts w:ascii="Times New Roman" w:hAnsi="Times New Roman"/>
          <w:sz w:val="32"/>
        </w:rPr>
        <w:t xml:space="preserve"> Flow, </w:t>
      </w:r>
      <w:r w:rsidR="00EB111D">
        <w:rPr>
          <w:rFonts w:ascii="Times New Roman" w:hAnsi="Times New Roman"/>
          <w:sz w:val="32"/>
        </w:rPr>
        <w:t xml:space="preserve">which </w:t>
      </w:r>
      <w:r w:rsidR="004239FE">
        <w:rPr>
          <w:rFonts w:ascii="Times New Roman" w:hAnsi="Times New Roman"/>
          <w:sz w:val="32"/>
        </w:rPr>
        <w:t xml:space="preserve">was </w:t>
      </w:r>
      <w:r w:rsidR="008250AC">
        <w:rPr>
          <w:rFonts w:ascii="Times New Roman" w:hAnsi="Times New Roman"/>
          <w:sz w:val="32"/>
        </w:rPr>
        <w:t xml:space="preserve">then </w:t>
      </w:r>
      <w:r w:rsidR="004239FE">
        <w:rPr>
          <w:rFonts w:ascii="Times New Roman" w:hAnsi="Times New Roman"/>
          <w:sz w:val="32"/>
        </w:rPr>
        <w:t xml:space="preserve">handed over </w:t>
      </w:r>
      <w:r w:rsidR="00BC39E4">
        <w:rPr>
          <w:rFonts w:ascii="Times New Roman" w:hAnsi="Times New Roman"/>
          <w:sz w:val="32"/>
        </w:rPr>
        <w:t xml:space="preserve">as </w:t>
      </w:r>
      <w:r>
        <w:rPr>
          <w:rFonts w:ascii="Times New Roman" w:hAnsi="Times New Roman"/>
          <w:sz w:val="32"/>
        </w:rPr>
        <w:t xml:space="preserve">the Worcester </w:t>
      </w:r>
      <w:r w:rsidR="00BC39E4">
        <w:rPr>
          <w:rFonts w:ascii="Times New Roman" w:hAnsi="Times New Roman"/>
          <w:sz w:val="32"/>
        </w:rPr>
        <w:t xml:space="preserve">(an officer cadet training school) </w:t>
      </w:r>
      <w:r>
        <w:rPr>
          <w:rFonts w:ascii="Times New Roman" w:hAnsi="Times New Roman"/>
          <w:sz w:val="32"/>
        </w:rPr>
        <w:t xml:space="preserve">at the cessation of hostilities. Meanwhile, after a </w:t>
      </w:r>
      <w:r w:rsidR="00EB111D">
        <w:rPr>
          <w:rFonts w:ascii="Times New Roman" w:hAnsi="Times New Roman"/>
          <w:sz w:val="32"/>
        </w:rPr>
        <w:t xml:space="preserve">few moves </w:t>
      </w:r>
      <w:r>
        <w:rPr>
          <w:rFonts w:ascii="Times New Roman" w:hAnsi="Times New Roman"/>
          <w:sz w:val="32"/>
        </w:rPr>
        <w:t>around the English countryside,</w:t>
      </w:r>
      <w:r w:rsidR="00837FCD">
        <w:rPr>
          <w:rFonts w:ascii="Times New Roman" w:hAnsi="Times New Roman"/>
          <w:sz w:val="32"/>
        </w:rPr>
        <w:t xml:space="preserve"> from Burnham on Crouch, to </w:t>
      </w:r>
      <w:proofErr w:type="spellStart"/>
      <w:r w:rsidR="00837FCD">
        <w:rPr>
          <w:rFonts w:ascii="Times New Roman" w:hAnsi="Times New Roman"/>
          <w:sz w:val="32"/>
        </w:rPr>
        <w:t>Lydney</w:t>
      </w:r>
      <w:proofErr w:type="spellEnd"/>
      <w:r w:rsidR="00837FCD">
        <w:rPr>
          <w:rFonts w:ascii="Times New Roman" w:hAnsi="Times New Roman"/>
          <w:sz w:val="32"/>
        </w:rPr>
        <w:t xml:space="preserve"> </w:t>
      </w:r>
      <w:proofErr w:type="spellStart"/>
      <w:r w:rsidR="00837FCD">
        <w:rPr>
          <w:rFonts w:ascii="Times New Roman" w:hAnsi="Times New Roman"/>
          <w:sz w:val="32"/>
        </w:rPr>
        <w:t>Glouc</w:t>
      </w:r>
      <w:proofErr w:type="spellEnd"/>
      <w:r w:rsidR="00837FCD">
        <w:rPr>
          <w:rFonts w:ascii="Times New Roman" w:hAnsi="Times New Roman"/>
          <w:sz w:val="32"/>
        </w:rPr>
        <w:t>. Then Bray (Windsor)</w:t>
      </w:r>
      <w:r>
        <w:rPr>
          <w:rFonts w:ascii="Times New Roman" w:hAnsi="Times New Roman"/>
          <w:sz w:val="32"/>
        </w:rPr>
        <w:t xml:space="preserve"> </w:t>
      </w:r>
      <w:proofErr w:type="spellStart"/>
      <w:r>
        <w:rPr>
          <w:rFonts w:ascii="Times New Roman" w:hAnsi="Times New Roman"/>
          <w:sz w:val="32"/>
        </w:rPr>
        <w:t>Exmouth</w:t>
      </w:r>
      <w:proofErr w:type="spellEnd"/>
      <w:r>
        <w:rPr>
          <w:rFonts w:ascii="Times New Roman" w:hAnsi="Times New Roman"/>
          <w:sz w:val="32"/>
        </w:rPr>
        <w:t xml:space="preserve"> </w:t>
      </w:r>
      <w:r w:rsidR="001F6D4E">
        <w:rPr>
          <w:rFonts w:ascii="Times New Roman" w:hAnsi="Times New Roman"/>
          <w:sz w:val="32"/>
        </w:rPr>
        <w:t xml:space="preserve">(now LNTS) </w:t>
      </w:r>
      <w:r>
        <w:rPr>
          <w:rFonts w:ascii="Times New Roman" w:hAnsi="Times New Roman"/>
          <w:sz w:val="32"/>
        </w:rPr>
        <w:t xml:space="preserve">found a home at </w:t>
      </w:r>
      <w:proofErr w:type="spellStart"/>
      <w:r>
        <w:rPr>
          <w:rFonts w:ascii="Times New Roman" w:hAnsi="Times New Roman"/>
          <w:sz w:val="32"/>
        </w:rPr>
        <w:t>Woolverstone</w:t>
      </w:r>
      <w:proofErr w:type="spellEnd"/>
      <w:r>
        <w:rPr>
          <w:rFonts w:ascii="Times New Roman" w:hAnsi="Times New Roman"/>
          <w:sz w:val="32"/>
        </w:rPr>
        <w:t xml:space="preserve">, and became LNS, Grammar, then finally Comprehensive. </w:t>
      </w:r>
    </w:p>
    <w:p w:rsidR="00BC39E4" w:rsidRDefault="004239FE" w:rsidP="00494BD3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Throughout this time, the source of boys remained the same</w:t>
      </w:r>
      <w:proofErr w:type="gramStart"/>
      <w:r>
        <w:rPr>
          <w:rFonts w:ascii="Times New Roman" w:hAnsi="Times New Roman"/>
          <w:sz w:val="32"/>
        </w:rPr>
        <w:t>;</w:t>
      </w:r>
      <w:proofErr w:type="gramEnd"/>
      <w:r>
        <w:rPr>
          <w:rFonts w:ascii="Times New Roman" w:hAnsi="Times New Roman"/>
          <w:sz w:val="32"/>
        </w:rPr>
        <w:t xml:space="preserve"> mainly at the poor end of the spectrum, though not exclusively so. The abject poverty </w:t>
      </w:r>
      <w:r w:rsidR="001F6D4E">
        <w:rPr>
          <w:rFonts w:ascii="Times New Roman" w:hAnsi="Times New Roman"/>
          <w:sz w:val="32"/>
        </w:rPr>
        <w:t xml:space="preserve">of the 19thC </w:t>
      </w:r>
      <w:r>
        <w:rPr>
          <w:rFonts w:ascii="Times New Roman" w:hAnsi="Times New Roman"/>
          <w:sz w:val="32"/>
        </w:rPr>
        <w:t>decreased with time, and though by the e</w:t>
      </w:r>
      <w:r w:rsidR="00BC39E4">
        <w:rPr>
          <w:rFonts w:ascii="Times New Roman" w:hAnsi="Times New Roman"/>
          <w:sz w:val="32"/>
        </w:rPr>
        <w:t>nd of WW2</w:t>
      </w:r>
      <w:r w:rsidR="001F6D4E">
        <w:rPr>
          <w:rFonts w:ascii="Times New Roman" w:hAnsi="Times New Roman"/>
          <w:sz w:val="32"/>
        </w:rPr>
        <w:t xml:space="preserve"> with full employment</w:t>
      </w:r>
      <w:r w:rsidR="00417607">
        <w:rPr>
          <w:rFonts w:ascii="Times New Roman" w:hAnsi="Times New Roman"/>
          <w:sz w:val="32"/>
        </w:rPr>
        <w:t xml:space="preserve"> things were improving, there were still sufficient boys in inadequate circumstances to continue with the practice of a boys’ boarding training </w:t>
      </w:r>
      <w:proofErr w:type="spellStart"/>
      <w:proofErr w:type="gramStart"/>
      <w:r w:rsidR="00417607">
        <w:rPr>
          <w:rFonts w:ascii="Times New Roman" w:hAnsi="Times New Roman"/>
          <w:sz w:val="32"/>
        </w:rPr>
        <w:t>school.</w:t>
      </w:r>
      <w:r w:rsidR="00BC39E4">
        <w:rPr>
          <w:rFonts w:ascii="Times New Roman" w:hAnsi="Times New Roman"/>
          <w:sz w:val="32"/>
        </w:rPr>
        <w:t>Hence</w:t>
      </w:r>
      <w:proofErr w:type="spellEnd"/>
      <w:proofErr w:type="gramEnd"/>
      <w:r w:rsidR="00BC39E4">
        <w:rPr>
          <w:rFonts w:ascii="Times New Roman" w:hAnsi="Times New Roman"/>
          <w:sz w:val="32"/>
        </w:rPr>
        <w:t xml:space="preserve"> LNS.</w:t>
      </w:r>
    </w:p>
    <w:p w:rsidR="00EF0B0D" w:rsidRDefault="00BC39E4" w:rsidP="00494BD3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When the Navy lost most of its fleet and its requirements were decimated, the LCC had to decide on the future of WH. They decided that</w:t>
      </w:r>
      <w:r w:rsidR="00697578">
        <w:rPr>
          <w:rFonts w:ascii="Times New Roman" w:hAnsi="Times New Roman"/>
          <w:sz w:val="32"/>
        </w:rPr>
        <w:t xml:space="preserve"> there was still a requirement </w:t>
      </w:r>
      <w:r>
        <w:rPr>
          <w:rFonts w:ascii="Times New Roman" w:hAnsi="Times New Roman"/>
          <w:sz w:val="32"/>
        </w:rPr>
        <w:t>to be fulfilled</w:t>
      </w:r>
      <w:r w:rsidR="000A0ABE">
        <w:rPr>
          <w:rFonts w:ascii="Times New Roman" w:hAnsi="Times New Roman"/>
          <w:sz w:val="32"/>
        </w:rPr>
        <w:t>; there were some boys</w:t>
      </w:r>
      <w:r>
        <w:rPr>
          <w:rFonts w:ascii="Times New Roman" w:hAnsi="Times New Roman"/>
          <w:sz w:val="32"/>
        </w:rPr>
        <w:t xml:space="preserve"> who had passed 11+</w:t>
      </w:r>
      <w:r w:rsidR="000A0ABE">
        <w:rPr>
          <w:rFonts w:ascii="Times New Roman" w:hAnsi="Times New Roman"/>
          <w:sz w:val="32"/>
        </w:rPr>
        <w:t xml:space="preserve">, </w:t>
      </w:r>
      <w:r>
        <w:rPr>
          <w:rFonts w:ascii="Times New Roman" w:hAnsi="Times New Roman"/>
          <w:sz w:val="32"/>
        </w:rPr>
        <w:t xml:space="preserve">who would nevertheless benefit from a boarding situation, and others who had passed/ near passed, but who would not otherwise go to </w:t>
      </w:r>
      <w:proofErr w:type="gramStart"/>
      <w:r>
        <w:rPr>
          <w:rFonts w:ascii="Times New Roman" w:hAnsi="Times New Roman"/>
          <w:sz w:val="32"/>
        </w:rPr>
        <w:t>a  Grammar</w:t>
      </w:r>
      <w:proofErr w:type="gramEnd"/>
      <w:r>
        <w:rPr>
          <w:rFonts w:ascii="Times New Roman" w:hAnsi="Times New Roman"/>
          <w:sz w:val="32"/>
        </w:rPr>
        <w:t xml:space="preserve"> school. This was not an experiment; the other </w:t>
      </w:r>
      <w:r w:rsidR="00EF0B0D">
        <w:rPr>
          <w:rFonts w:ascii="Times New Roman" w:hAnsi="Times New Roman"/>
          <w:sz w:val="32"/>
        </w:rPr>
        <w:t xml:space="preserve">LCC and Asylum </w:t>
      </w:r>
      <w:r>
        <w:rPr>
          <w:rFonts w:ascii="Times New Roman" w:hAnsi="Times New Roman"/>
          <w:sz w:val="32"/>
        </w:rPr>
        <w:t xml:space="preserve">boarding institutions had </w:t>
      </w:r>
      <w:r w:rsidR="00EF0B0D">
        <w:rPr>
          <w:rFonts w:ascii="Times New Roman" w:hAnsi="Times New Roman"/>
          <w:sz w:val="32"/>
        </w:rPr>
        <w:t xml:space="preserve">shown them that a mix of </w:t>
      </w:r>
      <w:proofErr w:type="gramStart"/>
      <w:r w:rsidR="00EF0B0D">
        <w:rPr>
          <w:rFonts w:ascii="Times New Roman" w:hAnsi="Times New Roman"/>
          <w:sz w:val="32"/>
        </w:rPr>
        <w:t>intake  provided</w:t>
      </w:r>
      <w:proofErr w:type="gramEnd"/>
      <w:r w:rsidR="00EF0B0D">
        <w:rPr>
          <w:rFonts w:ascii="Times New Roman" w:hAnsi="Times New Roman"/>
          <w:sz w:val="32"/>
        </w:rPr>
        <w:t xml:space="preserve"> for an ideal chemistry.</w:t>
      </w:r>
    </w:p>
    <w:p w:rsidR="00697578" w:rsidRDefault="00EF0B0D" w:rsidP="00494BD3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The </w:t>
      </w:r>
      <w:r w:rsidR="000A0ABE">
        <w:rPr>
          <w:rFonts w:ascii="Times New Roman" w:hAnsi="Times New Roman"/>
          <w:sz w:val="32"/>
        </w:rPr>
        <w:t xml:space="preserve">wide </w:t>
      </w:r>
      <w:r>
        <w:rPr>
          <w:rFonts w:ascii="Times New Roman" w:hAnsi="Times New Roman"/>
          <w:sz w:val="32"/>
        </w:rPr>
        <w:t xml:space="preserve">mix </w:t>
      </w:r>
      <w:r w:rsidR="002E56AB">
        <w:rPr>
          <w:rFonts w:ascii="Times New Roman" w:hAnsi="Times New Roman"/>
          <w:sz w:val="32"/>
        </w:rPr>
        <w:t xml:space="preserve">was underlined by inclusion of </w:t>
      </w:r>
      <w:r>
        <w:rPr>
          <w:rFonts w:ascii="Times New Roman" w:hAnsi="Times New Roman"/>
          <w:sz w:val="32"/>
        </w:rPr>
        <w:t>the boys from forces in Germany, who</w:t>
      </w:r>
      <w:r w:rsidR="00EB111D">
        <w:rPr>
          <w:rFonts w:ascii="Times New Roman" w:hAnsi="Times New Roman"/>
          <w:sz w:val="32"/>
        </w:rPr>
        <w:t>, via the MOD,</w:t>
      </w:r>
      <w:r>
        <w:rPr>
          <w:rFonts w:ascii="Times New Roman" w:hAnsi="Times New Roman"/>
          <w:sz w:val="32"/>
        </w:rPr>
        <w:t xml:space="preserve"> helped defray the cost of funding the school. For the London boys, there was a </w:t>
      </w:r>
      <w:r w:rsidR="000A0ABE">
        <w:rPr>
          <w:rFonts w:ascii="Times New Roman" w:hAnsi="Times New Roman"/>
          <w:sz w:val="32"/>
        </w:rPr>
        <w:t xml:space="preserve">means tested </w:t>
      </w:r>
      <w:r>
        <w:rPr>
          <w:rFonts w:ascii="Times New Roman" w:hAnsi="Times New Roman"/>
          <w:sz w:val="32"/>
        </w:rPr>
        <w:t>nominal contribution</w:t>
      </w:r>
      <w:r w:rsidR="00697578">
        <w:rPr>
          <w:rFonts w:ascii="Times New Roman" w:hAnsi="Times New Roman"/>
          <w:sz w:val="32"/>
        </w:rPr>
        <w:t xml:space="preserve"> of costs. </w:t>
      </w:r>
    </w:p>
    <w:p w:rsidR="000A0ABE" w:rsidRDefault="000A0ABE" w:rsidP="000A0ABE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With the dem</w:t>
      </w:r>
      <w:r w:rsidR="002E56AB">
        <w:rPr>
          <w:rFonts w:ascii="Times New Roman" w:hAnsi="Times New Roman"/>
          <w:sz w:val="32"/>
        </w:rPr>
        <w:t>ise of the LCC, Grammar schools; the MOD funding;</w:t>
      </w:r>
      <w:r>
        <w:rPr>
          <w:rFonts w:ascii="Times New Roman" w:hAnsi="Times New Roman"/>
          <w:sz w:val="32"/>
        </w:rPr>
        <w:t xml:space="preserve"> the GLC and then ILEA, the writing on the wall for a highly subsidized school, the existence of which </w:t>
      </w:r>
      <w:r w:rsidR="008250AC">
        <w:rPr>
          <w:rFonts w:ascii="Times New Roman" w:hAnsi="Times New Roman"/>
          <w:sz w:val="32"/>
        </w:rPr>
        <w:t>each council</w:t>
      </w:r>
      <w:r>
        <w:rPr>
          <w:rFonts w:ascii="Times New Roman" w:hAnsi="Times New Roman"/>
          <w:sz w:val="32"/>
        </w:rPr>
        <w:t xml:space="preserve"> could </w:t>
      </w:r>
      <w:r w:rsidR="002E56AB">
        <w:rPr>
          <w:rFonts w:ascii="Times New Roman" w:hAnsi="Times New Roman"/>
          <w:sz w:val="32"/>
        </w:rPr>
        <w:t xml:space="preserve">individually </w:t>
      </w:r>
      <w:r>
        <w:rPr>
          <w:rFonts w:ascii="Times New Roman" w:hAnsi="Times New Roman"/>
          <w:sz w:val="32"/>
        </w:rPr>
        <w:t>influence</w:t>
      </w:r>
      <w:r w:rsidR="001F6D4E">
        <w:rPr>
          <w:rFonts w:ascii="Times New Roman" w:hAnsi="Times New Roman"/>
          <w:sz w:val="32"/>
        </w:rPr>
        <w:t xml:space="preserve"> at the end of the GLA</w:t>
      </w:r>
      <w:r>
        <w:rPr>
          <w:rFonts w:ascii="Times New Roman" w:hAnsi="Times New Roman"/>
          <w:sz w:val="32"/>
        </w:rPr>
        <w:t>, were numbered.</w:t>
      </w:r>
      <w:r w:rsidR="008250AC">
        <w:rPr>
          <w:rFonts w:ascii="Times New Roman" w:hAnsi="Times New Roman"/>
          <w:sz w:val="32"/>
        </w:rPr>
        <w:t xml:space="preserve"> The establishment of WH was entire due to the efforts of the London </w:t>
      </w:r>
      <w:proofErr w:type="spellStart"/>
      <w:r w:rsidR="008250AC">
        <w:rPr>
          <w:rFonts w:ascii="Times New Roman" w:hAnsi="Times New Roman"/>
          <w:sz w:val="32"/>
        </w:rPr>
        <w:t>Labour</w:t>
      </w:r>
      <w:proofErr w:type="spellEnd"/>
      <w:r w:rsidR="008250AC">
        <w:rPr>
          <w:rFonts w:ascii="Times New Roman" w:hAnsi="Times New Roman"/>
          <w:sz w:val="32"/>
        </w:rPr>
        <w:t xml:space="preserve"> Party, and always opposed vigorously by the Conservative opposition. </w:t>
      </w:r>
    </w:p>
    <w:p w:rsidR="00707639" w:rsidRDefault="00707639" w:rsidP="00494BD3">
      <w:pPr>
        <w:rPr>
          <w:rFonts w:ascii="Times New Roman" w:hAnsi="Times New Roman"/>
          <w:sz w:val="32"/>
        </w:rPr>
      </w:pPr>
    </w:p>
    <w:p w:rsidR="00707639" w:rsidRDefault="00707639" w:rsidP="00494BD3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</w:t>
      </w:r>
    </w:p>
    <w:p w:rsidR="00707639" w:rsidRDefault="00707639" w:rsidP="00494BD3">
      <w:pPr>
        <w:rPr>
          <w:rFonts w:ascii="Times New Roman" w:hAnsi="Times New Roman"/>
          <w:sz w:val="32"/>
        </w:rPr>
      </w:pPr>
    </w:p>
    <w:p w:rsidR="00494BD3" w:rsidRDefault="00494BD3" w:rsidP="00494BD3">
      <w:pPr>
        <w:rPr>
          <w:rFonts w:ascii="Times New Roman" w:hAnsi="Times New Roman"/>
          <w:sz w:val="32"/>
        </w:rPr>
      </w:pPr>
    </w:p>
    <w:sectPr w:rsidR="00494BD3" w:rsidSect="00494BD3">
      <w:footerReference w:type="even" r:id="rId4"/>
      <w:footerReference w:type="default" r:id="rId5"/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D4E" w:rsidRDefault="009F1D0F" w:rsidP="00DE4FB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F6D4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F6D4E" w:rsidRDefault="001F6D4E" w:rsidP="001F6D4E">
    <w:pPr>
      <w:pStyle w:val="Footer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D4E" w:rsidRDefault="009F1D0F" w:rsidP="00DE4FB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F6D4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B111D">
      <w:rPr>
        <w:rStyle w:val="PageNumber"/>
        <w:noProof/>
      </w:rPr>
      <w:t>3</w:t>
    </w:r>
    <w:r>
      <w:rPr>
        <w:rStyle w:val="PageNumber"/>
      </w:rPr>
      <w:fldChar w:fldCharType="end"/>
    </w:r>
  </w:p>
  <w:p w:rsidR="001F6D4E" w:rsidRDefault="001F6D4E" w:rsidP="001F6D4E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494BD3"/>
    <w:rsid w:val="000A0ABE"/>
    <w:rsid w:val="001408F9"/>
    <w:rsid w:val="001F21CC"/>
    <w:rsid w:val="001F6D4E"/>
    <w:rsid w:val="002E56AB"/>
    <w:rsid w:val="00361974"/>
    <w:rsid w:val="00417607"/>
    <w:rsid w:val="004239FE"/>
    <w:rsid w:val="00494BD3"/>
    <w:rsid w:val="00697578"/>
    <w:rsid w:val="00707639"/>
    <w:rsid w:val="008250AC"/>
    <w:rsid w:val="00837FCD"/>
    <w:rsid w:val="0089595C"/>
    <w:rsid w:val="009B2222"/>
    <w:rsid w:val="009F1D0F"/>
    <w:rsid w:val="00AA2556"/>
    <w:rsid w:val="00B5318E"/>
    <w:rsid w:val="00B65742"/>
    <w:rsid w:val="00BC39E4"/>
    <w:rsid w:val="00D33619"/>
    <w:rsid w:val="00DE1278"/>
    <w:rsid w:val="00E41DE7"/>
    <w:rsid w:val="00EB111D"/>
    <w:rsid w:val="00EF0B0D"/>
    <w:rsid w:val="00F02962"/>
  </w:rsids>
  <m:mathPr>
    <m:mathFont m:val="04b03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805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F6D4E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F6D4E"/>
  </w:style>
  <w:style w:type="character" w:styleId="FootnoteReference">
    <w:name w:val="footnote reference"/>
    <w:basedOn w:val="DefaultParagraphFont"/>
    <w:uiPriority w:val="99"/>
    <w:semiHidden/>
    <w:unhideWhenUsed/>
    <w:rsid w:val="001F6D4E"/>
    <w:rPr>
      <w:vertAlign w:val="superscript"/>
    </w:rPr>
  </w:style>
  <w:style w:type="paragraph" w:styleId="Footer">
    <w:name w:val="footer"/>
    <w:basedOn w:val="Normal"/>
    <w:link w:val="FooterChar"/>
    <w:uiPriority w:val="99"/>
    <w:semiHidden/>
    <w:unhideWhenUsed/>
    <w:rsid w:val="001F6D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F6D4E"/>
  </w:style>
  <w:style w:type="character" w:styleId="PageNumber">
    <w:name w:val="page number"/>
    <w:basedOn w:val="DefaultParagraphFont"/>
    <w:uiPriority w:val="99"/>
    <w:semiHidden/>
    <w:unhideWhenUsed/>
    <w:rsid w:val="001F6D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3</Pages>
  <Words>514</Words>
  <Characters>2933</Characters>
  <Application>Microsoft Macintosh Word</Application>
  <DocSecurity>0</DocSecurity>
  <Lines>24</Lines>
  <Paragraphs>5</Paragraphs>
  <ScaleCrop>false</ScaleCrop>
  <Company>none</Company>
  <LinksUpToDate>false</LinksUpToDate>
  <CharactersWithSpaces>3601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vizard</dc:creator>
  <cp:keywords/>
  <cp:lastModifiedBy>ronald vizard</cp:lastModifiedBy>
  <cp:revision>8</cp:revision>
  <dcterms:created xsi:type="dcterms:W3CDTF">2011-02-02T22:12:00Z</dcterms:created>
  <dcterms:modified xsi:type="dcterms:W3CDTF">2011-10-28T22:46:00Z</dcterms:modified>
</cp:coreProperties>
</file>